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9526E5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4D01FFD9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60C10DCF" w14:textId="77777777"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693BA034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2F7DDB36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14:paraId="0A4F64D0" w14:textId="77777777" w:rsidR="00414E6B" w:rsidRPr="00414E6B" w:rsidRDefault="00414E6B" w:rsidP="00371C3B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 w:rsidRPr="00414E6B">
        <w:rPr>
          <w:rFonts w:hint="cs"/>
          <w:sz w:val="22"/>
          <w:rtl/>
          <w:lang w:eastAsia="en-US"/>
        </w:rPr>
        <w:t xml:space="preserve">ירושלים, </w:t>
      </w:r>
      <w:r w:rsidR="00371C3B">
        <w:rPr>
          <w:rFonts w:hint="cs"/>
          <w:sz w:val="22"/>
          <w:rtl/>
          <w:lang w:eastAsia="en-US"/>
        </w:rPr>
        <w:t>25</w:t>
      </w:r>
      <w:r w:rsidRPr="00414E6B">
        <w:rPr>
          <w:rFonts w:hint="cs"/>
          <w:sz w:val="22"/>
          <w:rtl/>
          <w:lang w:eastAsia="en-US"/>
        </w:rPr>
        <w:t xml:space="preserve"> ב</w:t>
      </w:r>
      <w:r w:rsidR="00C22C58">
        <w:rPr>
          <w:rFonts w:hint="cs"/>
          <w:sz w:val="22"/>
          <w:rtl/>
          <w:lang w:eastAsia="en-US"/>
        </w:rPr>
        <w:t>מרץ</w:t>
      </w:r>
      <w:r w:rsidRPr="00414E6B">
        <w:rPr>
          <w:rFonts w:hint="cs"/>
          <w:sz w:val="22"/>
          <w:rtl/>
          <w:lang w:eastAsia="en-US"/>
        </w:rPr>
        <w:t xml:space="preserve"> 2025</w:t>
      </w:r>
    </w:p>
    <w:p w14:paraId="22DB29E6" w14:textId="77777777" w:rsidR="00414E6B" w:rsidRDefault="00371C3B" w:rsidP="00C22C58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>
        <w:rPr>
          <w:rFonts w:hint="cs"/>
          <w:noProof/>
          <w:sz w:val="22"/>
          <w:rtl/>
          <w:lang w:eastAsia="en-US"/>
        </w:rPr>
        <w:t>כה</w:t>
      </w:r>
      <w:r w:rsidR="00414E6B" w:rsidRPr="00414E6B">
        <w:rPr>
          <w:rFonts w:hint="cs"/>
          <w:noProof/>
          <w:sz w:val="22"/>
          <w:rtl/>
          <w:lang w:eastAsia="en-US"/>
        </w:rPr>
        <w:t xml:space="preserve">' </w:t>
      </w:r>
      <w:r w:rsidR="00C22C58">
        <w:rPr>
          <w:rFonts w:hint="cs"/>
          <w:noProof/>
          <w:sz w:val="22"/>
          <w:rtl/>
          <w:lang w:eastAsia="en-US"/>
        </w:rPr>
        <w:t>אדר</w:t>
      </w:r>
      <w:r w:rsidR="00414E6B" w:rsidRPr="00414E6B">
        <w:rPr>
          <w:rFonts w:hint="cs"/>
          <w:noProof/>
          <w:sz w:val="22"/>
          <w:rtl/>
          <w:lang w:eastAsia="en-US"/>
        </w:rPr>
        <w:t xml:space="preserve"> תשפ"ה</w:t>
      </w:r>
    </w:p>
    <w:p w14:paraId="4CE32815" w14:textId="77777777" w:rsidR="00414E6B" w:rsidRPr="002D2F5F" w:rsidRDefault="00414E6B" w:rsidP="00414E6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41858B11" w14:textId="77777777" w:rsidR="00B83A59" w:rsidRDefault="00B83A59" w:rsidP="00414E6B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3B34D20F" w14:textId="77777777" w:rsidR="001C302F" w:rsidRPr="001C302F" w:rsidRDefault="001C302F" w:rsidP="001C302F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1C302F">
        <w:rPr>
          <w:b/>
          <w:bCs/>
          <w:sz w:val="32"/>
          <w:szCs w:val="32"/>
          <w:rtl/>
          <w:lang w:eastAsia="en-US"/>
        </w:rPr>
        <w:t xml:space="preserve">מכרז פומבי מספר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1/1.2025 </w:t>
      </w:r>
      <w:r w:rsidRPr="001C302F">
        <w:rPr>
          <w:b/>
          <w:bCs/>
          <w:sz w:val="32"/>
          <w:szCs w:val="32"/>
          <w:rtl/>
          <w:lang w:eastAsia="en-US"/>
        </w:rPr>
        <w:t xml:space="preserve">: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מתן שירותים פדגוגיים ומינהליים להפעלת תוכניות העשרה במהלך יום הלימודים במוסדות חינוך בכל הארץ </w:t>
      </w:r>
    </w:p>
    <w:p w14:paraId="746B5CD7" w14:textId="77777777"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55D5AAAD" w14:textId="77777777" w:rsidR="00967BDA" w:rsidRPr="0047453F" w:rsidRDefault="00967BDA" w:rsidP="00371C3B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371C3B">
        <w:rPr>
          <w:rFonts w:hint="cs"/>
          <w:b/>
          <w:bCs/>
          <w:sz w:val="30"/>
          <w:szCs w:val="30"/>
          <w:u w:val="single"/>
          <w:rtl/>
        </w:rPr>
        <w:t>5</w:t>
      </w:r>
    </w:p>
    <w:p w14:paraId="01019162" w14:textId="77777777" w:rsidR="004C7CB2" w:rsidRDefault="004C7CB2" w:rsidP="004C7CB2">
      <w:pPr>
        <w:overflowPunct/>
        <w:autoSpaceDE/>
        <w:autoSpaceDN/>
        <w:adjustRightInd/>
        <w:textAlignment w:val="auto"/>
        <w:rPr>
          <w:rFonts w:ascii="David" w:hAnsi="David"/>
          <w:rtl/>
          <w:lang w:eastAsia="en-US"/>
        </w:rPr>
      </w:pPr>
    </w:p>
    <w:p w14:paraId="34330A9C" w14:textId="77777777" w:rsidR="004C7CB2" w:rsidRDefault="004C7CB2" w:rsidP="004C7CB2">
      <w:pPr>
        <w:overflowPunct/>
        <w:autoSpaceDE/>
        <w:autoSpaceDN/>
        <w:adjustRightInd/>
        <w:spacing w:line="480" w:lineRule="auto"/>
        <w:ind w:left="427" w:right="-426"/>
        <w:jc w:val="left"/>
        <w:textAlignment w:val="auto"/>
        <w:rPr>
          <w:rFonts w:ascii="David" w:hAnsi="David"/>
          <w:sz w:val="28"/>
          <w:szCs w:val="28"/>
          <w:rtl/>
        </w:rPr>
      </w:pPr>
      <w:r w:rsidRPr="004C7CB2">
        <w:rPr>
          <w:rFonts w:ascii="David" w:hAnsi="David"/>
          <w:sz w:val="28"/>
          <w:szCs w:val="28"/>
          <w:rtl/>
        </w:rPr>
        <w:t>בתגובה לעתירה מנהלית שהוגשה לבית המשפט לעניינים מנהליים (</w:t>
      </w:r>
      <w:proofErr w:type="spellStart"/>
      <w:r w:rsidRPr="004C7CB2">
        <w:rPr>
          <w:rFonts w:ascii="David" w:hAnsi="David"/>
          <w:sz w:val="28"/>
          <w:szCs w:val="28"/>
          <w:rtl/>
        </w:rPr>
        <w:t>עת"מ</w:t>
      </w:r>
      <w:proofErr w:type="spellEnd"/>
      <w:r w:rsidRPr="004C7CB2">
        <w:rPr>
          <w:rFonts w:ascii="David" w:hAnsi="David"/>
          <w:sz w:val="28"/>
          <w:szCs w:val="28"/>
          <w:rtl/>
        </w:rPr>
        <w:t xml:space="preserve"> 22845-03-25)</w:t>
      </w:r>
    </w:p>
    <w:p w14:paraId="252ACA62" w14:textId="77777777" w:rsidR="004C7CB2" w:rsidRPr="004C7CB2" w:rsidRDefault="004C7CB2" w:rsidP="004C7CB2">
      <w:pPr>
        <w:overflowPunct/>
        <w:autoSpaceDE/>
        <w:autoSpaceDN/>
        <w:adjustRightInd/>
        <w:spacing w:line="480" w:lineRule="auto"/>
        <w:ind w:left="427" w:right="-426"/>
        <w:jc w:val="left"/>
        <w:textAlignment w:val="auto"/>
        <w:rPr>
          <w:rFonts w:ascii="David" w:hAnsi="David"/>
          <w:sz w:val="28"/>
          <w:szCs w:val="28"/>
        </w:rPr>
      </w:pPr>
      <w:r w:rsidRPr="004C7CB2">
        <w:rPr>
          <w:rFonts w:ascii="David" w:hAnsi="David"/>
          <w:sz w:val="28"/>
          <w:szCs w:val="28"/>
          <w:rtl/>
        </w:rPr>
        <w:t xml:space="preserve"> על-ידי הסתדרות העובדים הכללית החדשה, השיבה המדינה לבית המשפט כי "טענות העותרת בטענתה יובאו לדיון מחודש בפני ועדת המכרזים אשר תקבל החלטה חדשה בעניין טענות אלה. </w:t>
      </w:r>
    </w:p>
    <w:p w14:paraId="75A2CA0F" w14:textId="77777777" w:rsidR="004C7CB2" w:rsidRPr="004C7CB2" w:rsidRDefault="004C7CB2" w:rsidP="004C7CB2">
      <w:pPr>
        <w:overflowPunct/>
        <w:autoSpaceDE/>
        <w:autoSpaceDN/>
        <w:adjustRightInd/>
        <w:spacing w:line="480" w:lineRule="auto"/>
        <w:ind w:left="427" w:right="-426"/>
        <w:jc w:val="left"/>
        <w:textAlignment w:val="auto"/>
        <w:rPr>
          <w:rFonts w:ascii="David" w:hAnsi="David"/>
          <w:sz w:val="28"/>
          <w:szCs w:val="28"/>
        </w:rPr>
      </w:pPr>
      <w:r w:rsidRPr="004C7CB2">
        <w:rPr>
          <w:rFonts w:ascii="David" w:hAnsi="David"/>
          <w:sz w:val="28"/>
          <w:szCs w:val="28"/>
          <w:rtl/>
        </w:rPr>
        <w:t>בשלב זה הליכי המכרז לא יקודמו".</w:t>
      </w:r>
    </w:p>
    <w:p w14:paraId="012E8957" w14:textId="77777777" w:rsidR="004C7CB2" w:rsidRPr="004C7CB2" w:rsidRDefault="004C7CB2" w:rsidP="004C7CB2">
      <w:pPr>
        <w:overflowPunct/>
        <w:autoSpaceDE/>
        <w:autoSpaceDN/>
        <w:adjustRightInd/>
        <w:spacing w:line="480" w:lineRule="auto"/>
        <w:ind w:left="427" w:right="-426"/>
        <w:jc w:val="left"/>
        <w:textAlignment w:val="auto"/>
        <w:rPr>
          <w:rFonts w:ascii="David" w:hAnsi="David"/>
          <w:sz w:val="28"/>
          <w:szCs w:val="28"/>
          <w:rtl/>
        </w:rPr>
      </w:pPr>
      <w:r w:rsidRPr="004C7CB2">
        <w:rPr>
          <w:rFonts w:ascii="David" w:hAnsi="David"/>
          <w:sz w:val="28"/>
          <w:szCs w:val="28"/>
          <w:rtl/>
        </w:rPr>
        <w:t>לאחר שיתקיים הדיון המחודש, יפרסם המשרד הבהרה נוספת.</w:t>
      </w:r>
    </w:p>
    <w:p w14:paraId="71578F6A" w14:textId="77777777" w:rsidR="00DA2C9F" w:rsidRDefault="00DA2C9F" w:rsidP="004C7CB2">
      <w:pPr>
        <w:overflowPunct/>
        <w:autoSpaceDE/>
        <w:autoSpaceDN/>
        <w:adjustRightInd/>
        <w:spacing w:line="480" w:lineRule="auto"/>
        <w:ind w:left="427" w:right="-426"/>
        <w:jc w:val="left"/>
        <w:textAlignment w:val="auto"/>
        <w:rPr>
          <w:rFonts w:ascii="David" w:hAnsi="David"/>
          <w:sz w:val="28"/>
          <w:szCs w:val="28"/>
          <w:rtl/>
        </w:rPr>
      </w:pPr>
      <w:r w:rsidRPr="00BA1A84">
        <w:rPr>
          <w:rFonts w:ascii="David" w:hAnsi="David"/>
          <w:sz w:val="28"/>
          <w:szCs w:val="28"/>
          <w:rtl/>
        </w:rPr>
        <w:t xml:space="preserve">המועד האחרון </w:t>
      </w:r>
      <w:r w:rsidR="00F97D05">
        <w:rPr>
          <w:rFonts w:ascii="David" w:hAnsi="David" w:hint="cs"/>
          <w:sz w:val="28"/>
          <w:szCs w:val="28"/>
          <w:rtl/>
        </w:rPr>
        <w:t>להגשת ההצעות</w:t>
      </w:r>
      <w:r w:rsidRPr="00BA1A84">
        <w:rPr>
          <w:rFonts w:ascii="David" w:hAnsi="David"/>
          <w:sz w:val="28"/>
          <w:szCs w:val="28"/>
          <w:rtl/>
        </w:rPr>
        <w:t xml:space="preserve"> </w:t>
      </w:r>
      <w:r w:rsidR="005C69D3">
        <w:rPr>
          <w:rFonts w:ascii="David" w:hAnsi="David" w:hint="cs"/>
          <w:sz w:val="28"/>
          <w:szCs w:val="28"/>
          <w:rtl/>
        </w:rPr>
        <w:t xml:space="preserve">נדחה </w:t>
      </w:r>
      <w:r w:rsidRPr="00BA1A84">
        <w:rPr>
          <w:rFonts w:ascii="David" w:hAnsi="David"/>
          <w:sz w:val="28"/>
          <w:szCs w:val="28"/>
          <w:rtl/>
        </w:rPr>
        <w:t xml:space="preserve">ליום </w:t>
      </w:r>
      <w:r w:rsidR="00371C3B">
        <w:rPr>
          <w:rFonts w:ascii="David" w:hAnsi="David" w:hint="cs"/>
          <w:b/>
          <w:bCs/>
          <w:sz w:val="28"/>
          <w:szCs w:val="28"/>
          <w:rtl/>
        </w:rPr>
        <w:t>07.04</w:t>
      </w:r>
      <w:r w:rsidR="00414E6B">
        <w:rPr>
          <w:rFonts w:ascii="David" w:hAnsi="David" w:hint="cs"/>
          <w:b/>
          <w:bCs/>
          <w:sz w:val="28"/>
          <w:szCs w:val="28"/>
          <w:rtl/>
        </w:rPr>
        <w:t>.2025</w:t>
      </w:r>
      <w:r>
        <w:rPr>
          <w:rFonts w:ascii="David" w:hAnsi="David" w:hint="cs"/>
          <w:sz w:val="28"/>
          <w:szCs w:val="28"/>
          <w:rtl/>
        </w:rPr>
        <w:t xml:space="preserve"> </w:t>
      </w:r>
      <w:r w:rsidRPr="00BA1A84">
        <w:rPr>
          <w:rFonts w:ascii="David" w:hAnsi="David"/>
          <w:sz w:val="28"/>
          <w:szCs w:val="28"/>
          <w:rtl/>
        </w:rPr>
        <w:t xml:space="preserve">שעה </w:t>
      </w:r>
      <w:r w:rsidR="00F97D05">
        <w:rPr>
          <w:rFonts w:ascii="David" w:hAnsi="David" w:hint="cs"/>
          <w:b/>
          <w:bCs/>
          <w:sz w:val="28"/>
          <w:szCs w:val="28"/>
          <w:rtl/>
        </w:rPr>
        <w:t>11</w:t>
      </w:r>
      <w:r w:rsidRPr="009B22BA">
        <w:rPr>
          <w:rFonts w:ascii="David" w:hAnsi="David"/>
          <w:b/>
          <w:bCs/>
          <w:sz w:val="28"/>
          <w:szCs w:val="28"/>
          <w:rtl/>
        </w:rPr>
        <w:t xml:space="preserve">:00 </w:t>
      </w:r>
      <w:r w:rsidRPr="00BA1A84">
        <w:rPr>
          <w:rFonts w:ascii="David" w:hAnsi="David"/>
          <w:sz w:val="28"/>
          <w:szCs w:val="28"/>
          <w:rtl/>
        </w:rPr>
        <w:t>.</w:t>
      </w:r>
    </w:p>
    <w:p w14:paraId="4725DA48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1233DC71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A9C9E2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156D67B0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212F9305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927F69E" w14:textId="77777777" w:rsidR="008E42BB" w:rsidRDefault="008E42B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D2CD008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B35AB6E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4FE83B5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130FB469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C88EB12" w14:textId="77777777"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BAF03F5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4378F7E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288A52B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7F355F00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3D8A70EC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14:paraId="031AD332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3724E740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1DC86409" w14:textId="77777777"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74181C" w14:textId="77777777" w:rsidR="00C2744E" w:rsidRDefault="00C2744E">
      <w:r>
        <w:separator/>
      </w:r>
    </w:p>
    <w:p w14:paraId="28CDC55D" w14:textId="77777777" w:rsidR="00C2744E" w:rsidRDefault="00C2744E"/>
  </w:endnote>
  <w:endnote w:type="continuationSeparator" w:id="0">
    <w:p w14:paraId="574A1C43" w14:textId="77777777" w:rsidR="00C2744E" w:rsidRDefault="00C2744E">
      <w:r>
        <w:continuationSeparator/>
      </w:r>
    </w:p>
    <w:p w14:paraId="512B0B62" w14:textId="77777777" w:rsidR="00C2744E" w:rsidRDefault="00C2744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6FE565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68D13B44" wp14:editId="3DDB9FE8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61C03FA9" w14:textId="77777777"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BA1A5D">
      <w:rPr>
        <w:noProof/>
        <w:sz w:val="16"/>
        <w:szCs w:val="16"/>
        <w:rtl/>
      </w:rPr>
      <w:t>הבהרה 01</w:t>
    </w:r>
    <w:r w:rsidR="00BA1A5D">
      <w:rPr>
        <w:noProof/>
        <w:sz w:val="16"/>
        <w:szCs w:val="16"/>
      </w:rPr>
      <w:t>hp2041.2021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DCE32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2D9258F4" wp14:editId="626B6207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0" w:name="Titel6"/>
    <w:bookmarkEnd w:id="0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160C3" w14:textId="77777777" w:rsidR="00C2744E" w:rsidRDefault="00C2744E">
      <w:r>
        <w:separator/>
      </w:r>
    </w:p>
    <w:p w14:paraId="4789C905" w14:textId="77777777" w:rsidR="00C2744E" w:rsidRDefault="00C2744E"/>
  </w:footnote>
  <w:footnote w:type="continuationSeparator" w:id="0">
    <w:p w14:paraId="4E329248" w14:textId="77777777" w:rsidR="00C2744E" w:rsidRDefault="00C2744E">
      <w:r>
        <w:continuationSeparator/>
      </w:r>
    </w:p>
    <w:p w14:paraId="0522B844" w14:textId="77777777" w:rsidR="00C2744E" w:rsidRDefault="00C2744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CF894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3AF92AC5" w14:textId="77777777" w:rsidR="005D120D" w:rsidRDefault="005D120D">
    <w:pPr>
      <w:pStyle w:val="a5"/>
    </w:pPr>
  </w:p>
  <w:p w14:paraId="03EA9BB7" w14:textId="77777777"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E79FD7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4C7CB2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14:paraId="25EBD339" w14:textId="77777777"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9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0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4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5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0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4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0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5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6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4"/>
  </w:num>
  <w:num w:numId="2">
    <w:abstractNumId w:val="32"/>
  </w:num>
  <w:num w:numId="3">
    <w:abstractNumId w:val="14"/>
  </w:num>
  <w:num w:numId="4">
    <w:abstractNumId w:val="20"/>
  </w:num>
  <w:num w:numId="5">
    <w:abstractNumId w:val="23"/>
  </w:num>
  <w:num w:numId="6">
    <w:abstractNumId w:val="5"/>
  </w:num>
  <w:num w:numId="7">
    <w:abstractNumId w:val="26"/>
  </w:num>
  <w:num w:numId="8">
    <w:abstractNumId w:val="11"/>
  </w:num>
  <w:num w:numId="9">
    <w:abstractNumId w:val="33"/>
  </w:num>
  <w:num w:numId="10">
    <w:abstractNumId w:val="27"/>
  </w:num>
  <w:num w:numId="11">
    <w:abstractNumId w:val="25"/>
  </w:num>
  <w:num w:numId="12">
    <w:abstractNumId w:val="12"/>
  </w:num>
  <w:num w:numId="13">
    <w:abstractNumId w:val="35"/>
  </w:num>
  <w:num w:numId="14">
    <w:abstractNumId w:val="29"/>
  </w:num>
  <w:num w:numId="15">
    <w:abstractNumId w:val="19"/>
  </w:num>
  <w:num w:numId="16">
    <w:abstractNumId w:val="4"/>
  </w:num>
  <w:num w:numId="17">
    <w:abstractNumId w:val="8"/>
  </w:num>
  <w:num w:numId="18">
    <w:abstractNumId w:val="9"/>
  </w:num>
  <w:num w:numId="19">
    <w:abstractNumId w:val="3"/>
  </w:num>
  <w:num w:numId="20">
    <w:abstractNumId w:val="15"/>
  </w:num>
  <w:num w:numId="21">
    <w:abstractNumId w:val="13"/>
  </w:num>
  <w:num w:numId="22">
    <w:abstractNumId w:val="24"/>
  </w:num>
  <w:num w:numId="23">
    <w:abstractNumId w:val="21"/>
  </w:num>
  <w:num w:numId="24">
    <w:abstractNumId w:val="31"/>
  </w:num>
  <w:num w:numId="25">
    <w:abstractNumId w:val="16"/>
  </w:num>
  <w:num w:numId="26">
    <w:abstractNumId w:val="22"/>
  </w:num>
  <w:num w:numId="27">
    <w:abstractNumId w:val="36"/>
  </w:num>
  <w:num w:numId="28">
    <w:abstractNumId w:val="0"/>
  </w:num>
  <w:num w:numId="29">
    <w:abstractNumId w:val="28"/>
  </w:num>
  <w:num w:numId="30">
    <w:abstractNumId w:val="7"/>
  </w:num>
  <w:num w:numId="31">
    <w:abstractNumId w:val="1"/>
  </w:num>
  <w:num w:numId="32">
    <w:abstractNumId w:val="37"/>
  </w:num>
  <w:num w:numId="33">
    <w:abstractNumId w:val="6"/>
  </w:num>
  <w:num w:numId="34">
    <w:abstractNumId w:val="30"/>
  </w:num>
  <w:num w:numId="35">
    <w:abstractNumId w:val="10"/>
  </w:num>
  <w:num w:numId="36">
    <w:abstractNumId w:val="2"/>
  </w:num>
  <w:num w:numId="37">
    <w:abstractNumId w:val="1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9E0"/>
    <w:rsid w:val="000001BA"/>
    <w:rsid w:val="000010AD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02F"/>
    <w:rsid w:val="001C380E"/>
    <w:rsid w:val="001C47BC"/>
    <w:rsid w:val="001D051B"/>
    <w:rsid w:val="001D0565"/>
    <w:rsid w:val="001D085F"/>
    <w:rsid w:val="001D1270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1DCA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C27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199A"/>
    <w:rsid w:val="00371C3B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3CF"/>
    <w:rsid w:val="00402F1F"/>
    <w:rsid w:val="00406E47"/>
    <w:rsid w:val="00406EF1"/>
    <w:rsid w:val="0041157B"/>
    <w:rsid w:val="00411E95"/>
    <w:rsid w:val="00414E6B"/>
    <w:rsid w:val="004171A7"/>
    <w:rsid w:val="004175B5"/>
    <w:rsid w:val="004176B5"/>
    <w:rsid w:val="00420BDF"/>
    <w:rsid w:val="004213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3E87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C7CB2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882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A62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79C6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AF7075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3A59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1EA8"/>
    <w:rsid w:val="00C1216A"/>
    <w:rsid w:val="00C12DA9"/>
    <w:rsid w:val="00C16898"/>
    <w:rsid w:val="00C1759B"/>
    <w:rsid w:val="00C21C27"/>
    <w:rsid w:val="00C21DA3"/>
    <w:rsid w:val="00C22C58"/>
    <w:rsid w:val="00C2744E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DF7C7E"/>
    <w:rsid w:val="00E00C0C"/>
    <w:rsid w:val="00E01148"/>
    <w:rsid w:val="00E02C94"/>
    <w:rsid w:val="00E035F4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7DC9"/>
    <w:rsid w:val="00F716DE"/>
    <w:rsid w:val="00F721F4"/>
    <w:rsid w:val="00F73A08"/>
    <w:rsid w:val="00F7492E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2EF8331B"/>
  <w15:docId w15:val="{E260B820-FAB8-4DDF-A305-B0909F8FB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1"/>
    <w:rPr>
      <w:rFonts w:cs="David"/>
    </w:rPr>
  </w:style>
  <w:style w:type="paragraph" w:customStyle="1" w:styleId="NormalWeb1">
    <w:name w:val="Normal (Web)‎1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DCE092-CCD5-4E0B-84D0-2B0B291F0A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122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2025-03-25T10:55:00Z</dcterms:created>
  <dcterms:modified xsi:type="dcterms:W3CDTF">2025-03-25T10:55:00Z</dcterms:modified>
</cp:coreProperties>
</file>